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Stefan Achim Unger PhD, MRCPCH, DTM&amp;H</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F27EED" w:rsidRDefault="00767B37">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fan Achim Unger.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Edinburgh</w:t>
            </w:r>
          </w:p>
          <w:p w:rsidR="002C7E24" w:rsidRDefault="002C7E24" w:rsidP="0097780E">
            <w:pPr>
              <w:pStyle w:val="11TableHeader"/>
              <w:rPr>
                <w:b w:val="0"/>
                <w:color w:val="000000"/>
                <w:sz w:val="18"/>
              </w:rPr>
            </w:pPr>
            <w:r>
              <w:rPr>
                <w:b w:val="0"/>
                <w:color w:val="000000"/>
                <w:sz w:val="18"/>
              </w:rPr>
              <w:t>50 Little France Crescent, Little France</w:t>
            </w:r>
          </w:p>
          <w:p w:rsidR="002C7E24" w:rsidRDefault="002C7E24" w:rsidP="0097780E">
            <w:pPr>
              <w:pStyle w:val="11TableHeader"/>
              <w:rPr>
                <w:b w:val="0"/>
                <w:color w:val="000000"/>
                <w:sz w:val="18"/>
              </w:rPr>
            </w:pPr>
            <w:r>
              <w:rPr>
                <w:b w:val="0"/>
                <w:color w:val="000000"/>
                <w:sz w:val="18"/>
              </w:rPr>
              <w:t>Edinburgh, United Kingdom, EH16 4TJ</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stefan.unger@ed.ac.uk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Epidemiology | Pediatric Respiratory Medicine</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w:t>
            </w:r>
          </w:p>
        </w:tc>
        <w:tc>
          <w:tcPr>
            <w:tcW w:w="1714" w:type="dxa"/>
          </w:tcPr>
          <w:p w:rsidR="00F27EED" w:rsidRDefault="00767B37">
            <w:pPr>
              <w:cnfStyle w:val="000000100000" w:firstRow="0" w:lastRow="0" w:firstColumn="0" w:lastColumn="0" w:oddVBand="0" w:evenVBand="0" w:oddHBand="1" w:evenHBand="0" w:firstRowFirstColumn="0" w:firstRowLastColumn="0" w:lastRowFirstColumn="0" w:lastRowLastColumn="0"/>
            </w:pPr>
            <w:r>
              <w:t>Senior Clinical Lecturer</w:t>
            </w:r>
          </w:p>
        </w:tc>
        <w:tc>
          <w:tcPr>
            <w:tcW w:w="5133" w:type="dxa"/>
          </w:tcPr>
          <w:p w:rsidR="00F27EED" w:rsidRDefault="00767B37">
            <w:pPr>
              <w:cnfStyle w:val="000000100000" w:firstRow="0" w:lastRow="0" w:firstColumn="0" w:lastColumn="0" w:oddVBand="0" w:evenVBand="0" w:oddHBand="1" w:evenHBand="0" w:firstRowFirstColumn="0" w:firstRowLastColumn="0" w:lastRowFirstColumn="0" w:lastRowLastColumn="0"/>
            </w:pPr>
            <w:r>
              <w:t>Child Life and Health, The University of Edinburgh</w:t>
            </w:r>
          </w:p>
        </w:tc>
        <w:tc>
          <w:tcPr>
            <w:tcW w:w="1149"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1-Jan-2019</w:t>
            </w:r>
          </w:p>
        </w:tc>
        <w:tc>
          <w:tcPr>
            <w:tcW w:w="938"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2</w:t>
            </w:r>
          </w:p>
        </w:tc>
        <w:tc>
          <w:tcPr>
            <w:tcW w:w="1714" w:type="dxa"/>
          </w:tcPr>
          <w:p w:rsidR="00F27EED" w:rsidRDefault="00767B37">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F27EED" w:rsidRDefault="00767B37">
            <w:pPr>
              <w:cnfStyle w:val="000000010000" w:firstRow="0" w:lastRow="0" w:firstColumn="0" w:lastColumn="0" w:oddVBand="0" w:evenVBand="0" w:oddHBand="0" w:evenHBand="1" w:firstRowFirstColumn="0" w:firstRowLastColumn="0" w:lastRowFirstColumn="0" w:lastRowLastColumn="0"/>
            </w:pPr>
            <w:r>
              <w:t>Pediatric Respiratory, The University of Edinburgh</w:t>
            </w:r>
          </w:p>
        </w:tc>
        <w:tc>
          <w:tcPr>
            <w:tcW w:w="1149"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1-Aug-2017</w:t>
            </w:r>
          </w:p>
        </w:tc>
        <w:tc>
          <w:tcPr>
            <w:tcW w:w="938"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3</w:t>
            </w:r>
          </w:p>
        </w:tc>
        <w:tc>
          <w:tcPr>
            <w:tcW w:w="1714" w:type="dxa"/>
          </w:tcPr>
          <w:p w:rsidR="00F27EED" w:rsidRDefault="00767B37">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F27EED" w:rsidRDefault="00767B37">
            <w:pPr>
              <w:cnfStyle w:val="000000100000" w:firstRow="0" w:lastRow="0" w:firstColumn="0" w:lastColumn="0" w:oddVBand="0" w:evenVBand="0" w:oddHBand="1" w:evenHBand="0" w:firstRowFirstColumn="0" w:firstRowLastColumn="0" w:lastRowFirstColumn="0" w:lastRowLastColumn="0"/>
            </w:pPr>
            <w:r>
              <w:t>Pediatric Respiratory and Sleep Medicine, Royal Hospital for Children &amp; Young People</w:t>
            </w:r>
          </w:p>
        </w:tc>
        <w:tc>
          <w:tcPr>
            <w:tcW w:w="1149"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4</w:t>
            </w:r>
          </w:p>
        </w:tc>
        <w:tc>
          <w:tcPr>
            <w:tcW w:w="1714" w:type="dxa"/>
          </w:tcPr>
          <w:p w:rsidR="00F27EED" w:rsidRDefault="00767B37">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F27EED" w:rsidRDefault="00767B37">
            <w:pPr>
              <w:cnfStyle w:val="000000010000" w:firstRow="0" w:lastRow="0" w:firstColumn="0" w:lastColumn="0" w:oddVBand="0" w:evenVBand="0" w:oddHBand="0" w:evenHBand="1" w:firstRowFirstColumn="0" w:firstRowLastColumn="0" w:lastRowFirstColumn="0" w:lastRowLastColumn="0"/>
            </w:pPr>
            <w:r>
              <w:t>The South-East Scotland Cystic Fibrosis (CF) Tea</w:t>
            </w:r>
            <w:r>
              <w:t>m, NHS Lothian</w:t>
            </w:r>
          </w:p>
        </w:tc>
        <w:tc>
          <w:tcPr>
            <w:tcW w:w="1149"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5</w:t>
            </w:r>
          </w:p>
        </w:tc>
        <w:tc>
          <w:tcPr>
            <w:tcW w:w="1714" w:type="dxa"/>
          </w:tcPr>
          <w:p w:rsidR="00F27EED" w:rsidRDefault="00767B37">
            <w:pPr>
              <w:cnfStyle w:val="000000100000" w:firstRow="0" w:lastRow="0" w:firstColumn="0" w:lastColumn="0" w:oddVBand="0" w:evenVBand="0" w:oddHBand="1" w:evenHBand="0" w:firstRowFirstColumn="0" w:firstRowLastColumn="0" w:lastRowFirstColumn="0" w:lastRowLastColumn="0"/>
            </w:pPr>
            <w:r>
              <w:t>Honorary Clinical Lecturer</w:t>
            </w:r>
          </w:p>
        </w:tc>
        <w:tc>
          <w:tcPr>
            <w:tcW w:w="5133" w:type="dxa"/>
          </w:tcPr>
          <w:p w:rsidR="00F27EED" w:rsidRDefault="00767B37">
            <w:pPr>
              <w:cnfStyle w:val="000000100000" w:firstRow="0" w:lastRow="0" w:firstColumn="0" w:lastColumn="0" w:oddVBand="0" w:evenVBand="0" w:oddHBand="1" w:evenHBand="0" w:firstRowFirstColumn="0" w:firstRowLastColumn="0" w:lastRowFirstColumn="0" w:lastRowLastColumn="0"/>
            </w:pPr>
            <w:r>
              <w:t>Child Life and Health, The University of Edinburgh</w:t>
            </w:r>
          </w:p>
        </w:tc>
        <w:tc>
          <w:tcPr>
            <w:tcW w:w="1149"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6</w:t>
            </w:r>
          </w:p>
        </w:tc>
        <w:tc>
          <w:tcPr>
            <w:tcW w:w="1714" w:type="dxa"/>
          </w:tcPr>
          <w:p w:rsidR="00F27EED" w:rsidRDefault="00767B37">
            <w:pPr>
              <w:cnfStyle w:val="000000010000" w:firstRow="0" w:lastRow="0" w:firstColumn="0" w:lastColumn="0" w:oddVBand="0" w:evenVBand="0" w:oddHBand="0" w:evenHBand="1" w:firstRowFirstColumn="0" w:firstRowLastColumn="0" w:lastRowFirstColumn="0" w:lastRowLastColumn="0"/>
            </w:pPr>
            <w:r>
              <w:t>Principal Investigator</w:t>
            </w:r>
          </w:p>
        </w:tc>
        <w:tc>
          <w:tcPr>
            <w:tcW w:w="5133" w:type="dxa"/>
          </w:tcPr>
          <w:p w:rsidR="00F27EED" w:rsidRDefault="00767B37">
            <w:pPr>
              <w:cnfStyle w:val="000000010000" w:firstRow="0" w:lastRow="0" w:firstColumn="0" w:lastColumn="0" w:oddVBand="0" w:evenVBand="0" w:oddHBand="0" w:evenHBand="1" w:firstRowFirstColumn="0" w:firstRowLastColumn="0" w:lastRowFirstColumn="0" w:lastRowLastColumn="0"/>
            </w:pPr>
            <w:r>
              <w:t>NHS Lothian</w:t>
            </w:r>
          </w:p>
        </w:tc>
        <w:tc>
          <w:tcPr>
            <w:tcW w:w="1149"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7</w:t>
            </w:r>
          </w:p>
        </w:tc>
        <w:tc>
          <w:tcPr>
            <w:tcW w:w="1714" w:type="dxa"/>
          </w:tcPr>
          <w:p w:rsidR="00F27EED" w:rsidRDefault="00767B37">
            <w:pPr>
              <w:cnfStyle w:val="000000100000" w:firstRow="0" w:lastRow="0" w:firstColumn="0" w:lastColumn="0" w:oddVBand="0" w:evenVBand="0" w:oddHBand="1" w:evenHBand="0" w:firstRowFirstColumn="0" w:firstRowLastColumn="0" w:lastRowFirstColumn="0" w:lastRowLastColumn="0"/>
            </w:pPr>
            <w:r>
              <w:t>NRS Research Fellow</w:t>
            </w:r>
          </w:p>
        </w:tc>
        <w:tc>
          <w:tcPr>
            <w:tcW w:w="5133" w:type="dxa"/>
          </w:tcPr>
          <w:p w:rsidR="00F27EED" w:rsidRDefault="00767B37">
            <w:pPr>
              <w:cnfStyle w:val="000000100000" w:firstRow="0" w:lastRow="0" w:firstColumn="0" w:lastColumn="0" w:oddVBand="0" w:evenVBand="0" w:oddHBand="1" w:evenHBand="0" w:firstRowFirstColumn="0" w:firstRowLastColumn="0" w:lastRowFirstColumn="0" w:lastRowLastColumn="0"/>
            </w:pPr>
            <w:r>
              <w:t>NHS Research Scotland</w:t>
            </w:r>
          </w:p>
        </w:tc>
        <w:tc>
          <w:tcPr>
            <w:tcW w:w="1149"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1-Apr-2018</w:t>
            </w:r>
          </w:p>
        </w:tc>
        <w:tc>
          <w:tcPr>
            <w:tcW w:w="938"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31-Mar-2021</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8</w:t>
            </w:r>
          </w:p>
        </w:tc>
        <w:tc>
          <w:tcPr>
            <w:tcW w:w="1714" w:type="dxa"/>
          </w:tcPr>
          <w:p w:rsidR="00F27EED" w:rsidRDefault="00767B37">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F27EED" w:rsidRDefault="00767B37">
            <w:pPr>
              <w:cnfStyle w:val="000000010000" w:firstRow="0" w:lastRow="0" w:firstColumn="0" w:lastColumn="0" w:oddVBand="0" w:evenVBand="0" w:oddHBand="0" w:evenHBand="1" w:firstRowFirstColumn="0" w:firstRowLastColumn="0" w:lastRowFirstColumn="0" w:lastRowLastColumn="0"/>
            </w:pPr>
            <w:r>
              <w:t xml:space="preserve">Pediatric Respiratory </w:t>
            </w:r>
            <w:r>
              <w:t>Medicine, NHS Lothian</w:t>
            </w:r>
          </w:p>
        </w:tc>
        <w:tc>
          <w:tcPr>
            <w:tcW w:w="1149"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2-Aug-2017</w:t>
            </w:r>
          </w:p>
        </w:tc>
        <w:tc>
          <w:tcPr>
            <w:tcW w:w="938"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2-Feb-2018</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9</w:t>
            </w:r>
          </w:p>
        </w:tc>
        <w:tc>
          <w:tcPr>
            <w:tcW w:w="1714" w:type="dxa"/>
          </w:tcPr>
          <w:p w:rsidR="00F27EED" w:rsidRDefault="00767B37">
            <w:pPr>
              <w:cnfStyle w:val="000000100000" w:firstRow="0" w:lastRow="0" w:firstColumn="0" w:lastColumn="0" w:oddVBand="0" w:evenVBand="0" w:oddHBand="1" w:evenHBand="0" w:firstRowFirstColumn="0" w:firstRowLastColumn="0" w:lastRowFirstColumn="0" w:lastRowLastColumn="0"/>
            </w:pPr>
            <w:r>
              <w:t>Paediatric Respiratory Registrar</w:t>
            </w:r>
          </w:p>
        </w:tc>
        <w:tc>
          <w:tcPr>
            <w:tcW w:w="5133" w:type="dxa"/>
          </w:tcPr>
          <w:p w:rsidR="00F27EED" w:rsidRDefault="00767B37">
            <w:pPr>
              <w:cnfStyle w:val="000000100000" w:firstRow="0" w:lastRow="0" w:firstColumn="0" w:lastColumn="0" w:oddVBand="0" w:evenVBand="0" w:oddHBand="1" w:evenHBand="0" w:firstRowFirstColumn="0" w:firstRowLastColumn="0" w:lastRowFirstColumn="0" w:lastRowLastColumn="0"/>
            </w:pPr>
            <w:r>
              <w:t>NHS Lothian</w:t>
            </w:r>
          </w:p>
        </w:tc>
        <w:tc>
          <w:tcPr>
            <w:tcW w:w="1149"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2-Feb-2014</w:t>
            </w:r>
          </w:p>
        </w:tc>
        <w:tc>
          <w:tcPr>
            <w:tcW w:w="938"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2-Aug-2017</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w:t>
            </w:r>
          </w:p>
        </w:tc>
        <w:tc>
          <w:tcPr>
            <w:tcW w:w="1714" w:type="dxa"/>
          </w:tcPr>
          <w:p w:rsidR="00F27EED" w:rsidRDefault="00767B37">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F27EED" w:rsidRDefault="00767B37">
            <w:pPr>
              <w:cnfStyle w:val="000000100000" w:firstRow="0" w:lastRow="0" w:firstColumn="0" w:lastColumn="0" w:oddVBand="0" w:evenVBand="0" w:oddHBand="1" w:evenHBand="0" w:firstRowFirstColumn="0" w:firstRowLastColumn="0" w:lastRowFirstColumn="0" w:lastRowLastColumn="0"/>
            </w:pPr>
            <w:r>
              <w:t xml:space="preserve">Epidemiology, London School of Hygiene &amp; </w:t>
            </w:r>
            <w:r>
              <w:t>Tropical Medicine</w:t>
            </w:r>
          </w:p>
        </w:tc>
        <w:tc>
          <w:tcPr>
            <w:tcW w:w="1149"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1-Mar-2009</w:t>
            </w:r>
          </w:p>
        </w:tc>
        <w:tc>
          <w:tcPr>
            <w:tcW w:w="938"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1-Mar-2015</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2</w:t>
            </w:r>
          </w:p>
        </w:tc>
        <w:tc>
          <w:tcPr>
            <w:tcW w:w="1714" w:type="dxa"/>
          </w:tcPr>
          <w:p w:rsidR="00F27EED" w:rsidRDefault="00767B37">
            <w:pPr>
              <w:cnfStyle w:val="000000010000" w:firstRow="0" w:lastRow="0" w:firstColumn="0" w:lastColumn="0" w:oddVBand="0" w:evenVBand="0" w:oddHBand="0" w:evenHBand="1" w:firstRowFirstColumn="0" w:firstRowLastColumn="0" w:lastRowFirstColumn="0" w:lastRowLastColumn="0"/>
            </w:pPr>
            <w:r>
              <w:t>Diploma</w:t>
            </w:r>
          </w:p>
        </w:tc>
        <w:tc>
          <w:tcPr>
            <w:tcW w:w="5133" w:type="dxa"/>
          </w:tcPr>
          <w:p w:rsidR="00F27EED" w:rsidRDefault="00767B37">
            <w:pPr>
              <w:cnfStyle w:val="000000010000" w:firstRow="0" w:lastRow="0" w:firstColumn="0" w:lastColumn="0" w:oddVBand="0" w:evenVBand="0" w:oddHBand="0" w:evenHBand="1" w:firstRowFirstColumn="0" w:firstRowLastColumn="0" w:lastRowFirstColumn="0" w:lastRowLastColumn="0"/>
            </w:pPr>
            <w:r>
              <w:t>Tropical Medicine and Hygiene, London School of Hygiene &amp; Tropical Medicine</w:t>
            </w:r>
          </w:p>
        </w:tc>
        <w:tc>
          <w:tcPr>
            <w:tcW w:w="1149"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1-Oct-2007</w:t>
            </w:r>
          </w:p>
        </w:tc>
        <w:tc>
          <w:tcPr>
            <w:tcW w:w="938"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1-Apr-2008</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3</w:t>
            </w:r>
          </w:p>
        </w:tc>
        <w:tc>
          <w:tcPr>
            <w:tcW w:w="1714" w:type="dxa"/>
          </w:tcPr>
          <w:p w:rsidR="00F27EED" w:rsidRDefault="00767B37">
            <w:pPr>
              <w:cnfStyle w:val="000000100000" w:firstRow="0" w:lastRow="0" w:firstColumn="0" w:lastColumn="0" w:oddVBand="0" w:evenVBand="0" w:oddHBand="1" w:evenHBand="0" w:firstRowFirstColumn="0" w:firstRowLastColumn="0" w:lastRowFirstColumn="0" w:lastRowLastColumn="0"/>
            </w:pPr>
            <w:r>
              <w:t>Postgraduate Diploma</w:t>
            </w:r>
          </w:p>
        </w:tc>
        <w:tc>
          <w:tcPr>
            <w:tcW w:w="5133" w:type="dxa"/>
          </w:tcPr>
          <w:p w:rsidR="00F27EED" w:rsidRDefault="00767B37">
            <w:pPr>
              <w:cnfStyle w:val="000000100000" w:firstRow="0" w:lastRow="0" w:firstColumn="0" w:lastColumn="0" w:oddVBand="0" w:evenVBand="0" w:oddHBand="1" w:evenHBand="0" w:firstRowFirstColumn="0" w:firstRowLastColumn="0" w:lastRowFirstColumn="0" w:lastRowLastColumn="0"/>
            </w:pPr>
            <w:r>
              <w:t>Royal College of Paediatrics and Child Health</w:t>
            </w:r>
          </w:p>
        </w:tc>
        <w:tc>
          <w:tcPr>
            <w:tcW w:w="1149"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1-Feb-2007</w:t>
            </w:r>
          </w:p>
        </w:tc>
        <w:tc>
          <w:tcPr>
            <w:tcW w:w="938"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1-Mar-2007</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4</w:t>
            </w:r>
          </w:p>
        </w:tc>
        <w:tc>
          <w:tcPr>
            <w:tcW w:w="1714" w:type="dxa"/>
          </w:tcPr>
          <w:p w:rsidR="00F27EED" w:rsidRDefault="00767B37">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F27EED" w:rsidRDefault="00767B37">
            <w:pPr>
              <w:cnfStyle w:val="000000010000" w:firstRow="0" w:lastRow="0" w:firstColumn="0" w:lastColumn="0" w:oddVBand="0" w:evenVBand="0" w:oddHBand="0" w:evenHBand="1" w:firstRowFirstColumn="0" w:firstRowLastColumn="0" w:lastRowFirstColumn="0" w:lastRowLastColumn="0"/>
            </w:pPr>
            <w:r>
              <w:t>Uni</w:t>
            </w:r>
            <w:r>
              <w:t>versity of Edinburgh</w:t>
            </w:r>
          </w:p>
        </w:tc>
        <w:tc>
          <w:tcPr>
            <w:tcW w:w="1149"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1-Oct-1995</w:t>
            </w:r>
          </w:p>
        </w:tc>
        <w:tc>
          <w:tcPr>
            <w:tcW w:w="938"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1-Jul-2002</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5</w:t>
            </w:r>
          </w:p>
        </w:tc>
        <w:tc>
          <w:tcPr>
            <w:tcW w:w="1714" w:type="dxa"/>
          </w:tcPr>
          <w:p w:rsidR="00F27EED" w:rsidRDefault="00767B37">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F27EED" w:rsidRDefault="00767B37">
            <w:pPr>
              <w:cnfStyle w:val="000000100000" w:firstRow="0" w:lastRow="0" w:firstColumn="0" w:lastColumn="0" w:oddVBand="0" w:evenVBand="0" w:oddHBand="1" w:evenHBand="0" w:firstRowFirstColumn="0" w:firstRowLastColumn="0" w:lastRowFirstColumn="0" w:lastRowLastColumn="0"/>
            </w:pPr>
            <w:r>
              <w:t>University of Edinburgh</w:t>
            </w:r>
          </w:p>
        </w:tc>
        <w:tc>
          <w:tcPr>
            <w:tcW w:w="1149"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1-Oct-1998</w:t>
            </w:r>
          </w:p>
        </w:tc>
        <w:tc>
          <w:tcPr>
            <w:tcW w:w="938"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1-Jul-1999</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Acute Disease, Pediatric Lung Disease, Viral Bronchiolitis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r>
              <w:t>PMID: 28809926, First Author, Impact of fortified versus unfortified lipid-based supplements on morbidity and nutritional status: A randomised double-blind placebo-controlled trial in ill Gambian children, Medical Rese</w:t>
            </w:r>
            <w:r>
              <w:t>arch Council | United Kingdom Department for International Development (Aug-2017)</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lastRenderedPageBreak/>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r>
              <w:rPr>
                <w:u w:val="single"/>
              </w:rPr>
              <w:t>Member</w:t>
            </w:r>
            <w:r>
              <w:t>: Scottish Genomes Partnership</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2</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VItal Signs and Triage in Low- and Middle Income Countries (VITaLs) </w:t>
            </w:r>
            <w:r>
              <w:t>Study Group</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r>
              <w:rPr>
                <w:u w:val="single"/>
              </w:rPr>
              <w:t>Reviewer</w:t>
            </w:r>
            <w:r>
              <w:t>: Respiration (2017)</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r>
              <w:t xml:space="preserve">2025 - 11th </w:t>
            </w:r>
            <w:r>
              <w:t>Conference of Kings John Price Paediatric Respiratory, How to prevent and deal with recurrent respiratory infections in infants &amp; preschool-age, Speaker, 3-Apr-2025, London, United Kingdom</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2</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r>
              <w:t>2025 - Satellite Symposium of European Respiratory Society, Pote</w:t>
            </w:r>
            <w:r>
              <w:t>ntial for prevention of infections to reduce development of lung disease, Speaker, 4-Mar-2025</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3</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r>
              <w:t>2024 - Annual Congress of European Respiratory Society, Clinical trials session: ALERT 3: Combating infection: children, adults and cystic fibrosis, Discussant</w:t>
            </w:r>
            <w:r>
              <w:t>, 10-Sep-2024, Vienna, Austria</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4</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r>
              <w:t>2024 - Annual Congress of European Respiratory Society, Wrap-up by discussant and discussion, Speaker, 10-Sep-2024, Vienna, Austria</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5</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r>
              <w:t xml:space="preserve">2024 - 10th Conference of Kings John Price Paediatric Respiratory, Urgent need for </w:t>
            </w:r>
            <w:r>
              <w:t>phenotyping and endotyping to provide more personalised management and opportunities for novel therapies, Speaker, 11-Apr-2024, London, United Kingdom</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6</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r>
              <w:t>2024 - 6th Forum on Respiratory Tract Infections, Paediatric bronchiectasis, Speaker, 6-Feb-2024, Glas</w:t>
            </w:r>
            <w:r>
              <w:t>gow, United Kingdom</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7</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r>
              <w:t>2022 - Annual Congress of European Respiratory Society, Postgraduate course: PG2 Paediatric respiratory diseases: focus on infections, Session Chair, 14-Nov-2022, Barcelona, Spain</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8</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r>
              <w:t>2022 - Annual Congress of European Respiratory Soc</w:t>
            </w:r>
            <w:r>
              <w:t>iety, Challenging clinical cases: CCC Paediatric respiratory diseases, Session Chair, 5-Sep-2021</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r>
              <w:rPr>
                <w:u w:val="single"/>
              </w:rPr>
              <w:t>Representative</w:t>
            </w:r>
            <w:r>
              <w:t xml:space="preserve">: ERS, British Pediatric </w:t>
            </w:r>
            <w:r>
              <w:t>Respiratory Society</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2</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r>
              <w:rPr>
                <w:u w:val="single"/>
              </w:rPr>
              <w:t>Chair</w:t>
            </w:r>
            <w:r>
              <w:t>: Pediatric Lung Infection, Immunology, and Suppurative Airway Diseases, European Respiratory Society</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3</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r>
              <w:rPr>
                <w:u w:val="single"/>
              </w:rPr>
              <w:t>Member</w:t>
            </w:r>
            <w:r>
              <w:t>: British Thoracic Society</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4</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r>
              <w:rPr>
                <w:u w:val="single"/>
              </w:rPr>
              <w:t>Member</w:t>
            </w:r>
            <w:r>
              <w:t>: European Respiratory Society</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27EED" w:rsidRDefault="00767B37">
            <w:r>
              <w:t>1</w:t>
            </w:r>
          </w:p>
        </w:tc>
        <w:tc>
          <w:tcPr>
            <w:tcW w:w="2593" w:type="dxa"/>
          </w:tcPr>
          <w:p w:rsidR="00F27EED" w:rsidRDefault="00767B37">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F27EED" w:rsidRDefault="00767B37">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27EED" w:rsidRDefault="00767B37">
            <w:r>
              <w:t>2</w:t>
            </w:r>
          </w:p>
        </w:tc>
        <w:tc>
          <w:tcPr>
            <w:tcW w:w="2593" w:type="dxa"/>
          </w:tcPr>
          <w:p w:rsidR="00F27EED" w:rsidRDefault="00767B37">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F27EED" w:rsidRDefault="00767B37">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27EED" w:rsidRDefault="00767B37">
            <w:r>
              <w:t>3</w:t>
            </w:r>
          </w:p>
        </w:tc>
        <w:tc>
          <w:tcPr>
            <w:tcW w:w="2593" w:type="dxa"/>
          </w:tcPr>
          <w:p w:rsidR="00F27EED" w:rsidRDefault="00767B37">
            <w:pPr>
              <w:cnfStyle w:val="000000100000" w:firstRow="0" w:lastRow="0" w:firstColumn="0" w:lastColumn="0" w:oddVBand="0" w:evenVBand="0" w:oddHBand="1" w:evenHBand="0" w:firstRowFirstColumn="0" w:firstRowLastColumn="0" w:lastRowFirstColumn="0" w:lastRowLastColumn="0"/>
            </w:pPr>
            <w:r>
              <w:t>Gilead Sciences, Inc.</w:t>
            </w:r>
          </w:p>
        </w:tc>
        <w:tc>
          <w:tcPr>
            <w:tcW w:w="2250" w:type="dxa"/>
          </w:tcPr>
          <w:p w:rsidR="00F27EED" w:rsidRDefault="00767B37">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27EED" w:rsidRDefault="00767B37">
            <w:r>
              <w:t>4</w:t>
            </w:r>
          </w:p>
        </w:tc>
        <w:tc>
          <w:tcPr>
            <w:tcW w:w="2593" w:type="dxa"/>
          </w:tcPr>
          <w:p w:rsidR="00F27EED" w:rsidRDefault="00767B37">
            <w:pPr>
              <w:cnfStyle w:val="000000010000" w:firstRow="0" w:lastRow="0" w:firstColumn="0" w:lastColumn="0" w:oddVBand="0" w:evenVBand="0" w:oddHBand="0" w:evenHBand="1" w:firstRowFirstColumn="0" w:firstRowLastColumn="0" w:lastRowFirstColumn="0" w:lastRowLastColumn="0"/>
            </w:pPr>
            <w:r>
              <w:t>Gilead Sciences, Inc.</w:t>
            </w:r>
          </w:p>
        </w:tc>
        <w:tc>
          <w:tcPr>
            <w:tcW w:w="2250" w:type="dxa"/>
          </w:tcPr>
          <w:p w:rsidR="00F27EED" w:rsidRDefault="00767B37">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39115449</w:t>
              </w:r>
            </w:hyperlink>
            <w:r>
              <w:t xml:space="preserve"> ['Black HA', 'de Proce SM', 'Campos JL', 'Meynert A', 'Halachev M', 'Marsh JA', 'Hirst RA', "O'Callaghan C", 'Shoemark A', 'Toddie-Moore D', 'Santoyo-Lopez J', 'Murray J', 'Macleod K', 'Urquhart DS', '</w:t>
            </w:r>
            <w:r>
              <w:rPr>
                <w:b/>
                <w:u w:val="single"/>
              </w:rPr>
              <w:t>Unger S</w:t>
            </w:r>
            <w:r>
              <w:t>', 'Aitman TJ', 'Mill P'], Whole genome sequenc</w:t>
            </w:r>
            <w:r>
              <w:t>ing enhances molecular diagnosis of primary ciliary dyskinesia, Dec-2024, 8-Aug-2024, Pediatric pulmonology, 59(12):3322-3332</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2</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38860588</w:t>
              </w:r>
            </w:hyperlink>
            <w:r>
              <w:t xml:space="preserve"> ['Dowle H', '</w:t>
            </w:r>
            <w:r>
              <w:rPr>
                <w:b/>
                <w:u w:val="single"/>
              </w:rPr>
              <w:t>Unger S</w:t>
            </w:r>
            <w:r>
              <w:t>', 'Khalid S', 'Brown C', 'Urquhart DS</w:t>
            </w:r>
            <w:r>
              <w:t>'], Reversible deafness related to long-term daily Azithromycin treatment in a child with cystic fibrosis, Nov-2024, 11-Jun-2024, Pediatric pulmonology, 59(11):2990-2992</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3</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38662826</w:t>
              </w:r>
            </w:hyperlink>
            <w:r>
              <w:t xml:space="preserve"> ['Dodd DO', 'Mechaussier S', 'Yeyati PL', 'McPhie F', 'Anderson JR', 'Khoo CJ', 'Shoemark A', 'Gupta DK', 'Attard T', 'Zariwala MA', 'Legendre M', 'Bracht D', 'Wallmeier J', 'Gui M', 'Fassad MR', 'Parry DA', 'Tennant PA', </w:t>
            </w:r>
            <w:r>
              <w:lastRenderedPageBreak/>
              <w:t>'Meynert A', 'Wheway G', 'Fares-T</w:t>
            </w:r>
            <w:r>
              <w:t>aie L', 'Black HA', 'Mitri-Frangieh R', 'Faucon C', 'Kaplan J', 'Patel M', 'McKie L', 'Megaw R', 'Gatsogiannis C', 'Mohamed MA', 'Aitken S', 'Gautier P', 'Reinholt FR', 'Hirst RA', "O'Callaghan C", 'Heimdal K', 'Bottier M', 'Escudier E', 'Crowley S', 'Desc</w:t>
            </w:r>
            <w:r>
              <w:t>artes M', 'Jabs EW', 'Kenia P', 'Amiel J', 'Bacci GM', 'Calogero C', 'Palazzo V', 'Tiberi L', 'Blümlein U', 'Rogers A', 'Wambach JA', 'Wegner DJ', 'Fulton AB', 'Kenna M', 'Rosenfeld M', 'Holm IA', 'Quigley A', 'Hall EA', 'Murphy LC', 'Cassidy DM', 'von Kri</w:t>
            </w:r>
            <w:r>
              <w:t>egsheim A', 'Papon JF', 'Pasquier L', 'Murris MS', 'Chalmers JD', 'Hogg C', 'Macleod KA', 'Urquhart DS', '</w:t>
            </w:r>
            <w:r>
              <w:rPr>
                <w:b/>
                <w:u w:val="single"/>
              </w:rPr>
              <w:t>Unger S</w:t>
            </w:r>
            <w:r>
              <w:t>', 'Aitman TJ', 'Amselem S', 'Leigh MW', 'Knowles MR', 'Omran H', 'Mitchison HM', 'Brown A', 'Marsh JA', 'Welburn JPI', 'Ti SC', 'Horani A', 'R</w:t>
            </w:r>
            <w:r>
              <w:t>ozet JM', 'Perrault I', 'Mill P'], Ciliopathy patient variants reveal organelle-specific functions for TUBB4B in axonemal microtubules, 26-Apr-2024, 26-Apr-2024, Science (New York, N.Y.), 384(6694):eadf5489</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lastRenderedPageBreak/>
              <w:t>4</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38512949</w:t>
              </w:r>
            </w:hyperlink>
            <w:r>
              <w:t xml:space="preserve"> ['Kemps N', 'Holband N', 'Boeddha NP', 'Faal A', 'Juliana AE', 'Kavishe GA', 'Keitel K', "van 't Kruys KH", 'Ledger EV', 'Moll HA', 'Prentice AM', 'Secka F', 'Tan R', 'Usuf E', '</w:t>
            </w:r>
            <w:r>
              <w:rPr>
                <w:b/>
                <w:u w:val="single"/>
              </w:rPr>
              <w:t>Unger SA</w:t>
            </w:r>
            <w:r>
              <w:t>', 'Zachariasse JM'], Validation of the Emergen</w:t>
            </w:r>
            <w:r>
              <w:t>cy Department-Paediatric Early Warning Score (ED-PEWS) for use in low- and middle-income countries: A multicentre observational study, 2024, 21-Mar-2024, PLOS global public health, 4(3):e0002716</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5</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36634683</w:t>
              </w:r>
            </w:hyperlink>
            <w:r>
              <w:t xml:space="preserve"> ['Holdstock V', 'Twynam-Perkins J', 'Bradnock T', 'Dickson EM', 'Harvey-Wood K', 'Kalima P', 'King J', 'Olver WJ', 'Osman M', 'Sabharwal A', 'Smith A', '</w:t>
            </w:r>
            <w:r>
              <w:rPr>
                <w:b/>
                <w:u w:val="single"/>
              </w:rPr>
              <w:t>Unger S</w:t>
            </w:r>
            <w:r>
              <w:t>', 'Pollock L', 'Langley R', 'Davies P', 'Williams TC'], National case series of grou</w:t>
            </w:r>
            <w:r>
              <w:t>p A streptococcus pleural empyema in children: clinical and microbiological features, Feb-2023, 9-Jan-2023, The Lancet. Infectious diseases, 23(2):154-156</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6</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35318195</w:t>
              </w:r>
            </w:hyperlink>
            <w:r>
              <w:t xml:space="preserve"> ['Carr SB', '</w:t>
            </w:r>
            <w:r>
              <w:rPr>
                <w:b/>
                <w:u w:val="single"/>
              </w:rPr>
              <w:t>Unger SA</w:t>
            </w:r>
            <w:r>
              <w:t xml:space="preserve">'], </w:t>
            </w:r>
            <w:r>
              <w:t>Childhood bronchiectasis, so little is known, Jun-2022, 22-Mar-2022, Archives of disease in childhood, 107(6):523-524</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7</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33262147</w:t>
              </w:r>
            </w:hyperlink>
            <w:r>
              <w:t xml:space="preserve"> ['Mark HE', 'Dias da Costa G', 'Pagliari C', '</w:t>
            </w:r>
            <w:r>
              <w:rPr>
                <w:b/>
                <w:u w:val="single"/>
              </w:rPr>
              <w:t>Unger SA</w:t>
            </w:r>
            <w:r>
              <w:t>'], Malnutri</w:t>
            </w:r>
            <w:r>
              <w:t>tion: the silent pandemic, 1-Dec-2020, 1-Dec-2020, BMJ (Clinical research ed.), 371:m4593</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8</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33075101</w:t>
              </w:r>
            </w:hyperlink>
            <w:r>
              <w:t xml:space="preserve"> ['Mousa A', 'Al-Taiar A', 'Anstey NM', 'Badaut C', 'Barber BE', 'Bassat Q', 'Challenger JD', '</w:t>
            </w:r>
            <w:r>
              <w:t>Cunnington AJ', 'Datta D', 'Drakeley C', 'Ghani AC', 'Gordeuk VR', 'Grigg MJ', 'Hugo P', 'John CC', 'Mayor A', 'Migot-Nabias F', 'Opoka RO', 'Pasvol G', 'Rees C', 'Reyburn H', 'Riley EM', 'Shah BN', 'Sitoe A', 'Sutherland CJ', 'Thuma PE', '</w:t>
            </w:r>
            <w:r>
              <w:rPr>
                <w:b/>
                <w:u w:val="single"/>
              </w:rPr>
              <w:t>Unger SA</w:t>
            </w:r>
            <w:r>
              <w:t>', 'Viwa</w:t>
            </w:r>
            <w:r>
              <w:t>mi F', 'Walther M', 'Whitty CJM', 'William T', 'Okell LC'], The impact of delayed treatment of uncomplicated P. falciparum malaria on progression to severe malaria: A systematic review and a pooled multicentre individual-patient meta-analysis, Oct-2020, 19</w:t>
            </w:r>
            <w:r>
              <w:t>-Oct-2020, PLoS medicine, 17(10):e1003359</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9</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31217957</w:t>
              </w:r>
            </w:hyperlink>
            <w:r>
              <w:t xml:space="preserve"> ['</w:t>
            </w:r>
            <w:r>
              <w:rPr>
                <w:b/>
                <w:u w:val="single"/>
              </w:rPr>
              <w:t>Unger SA</w:t>
            </w:r>
            <w:r>
              <w:t>', 'Mark H', 'Pagliari C'], Nutrition: the missing link in the battle against microbial resistance?, Jun-2019, Journal of global hea</w:t>
            </w:r>
            <w:r>
              <w:t>lth, 9(1):010321</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10</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31146716</w:t>
              </w:r>
            </w:hyperlink>
            <w:r>
              <w:t xml:space="preserve"> ['Mark H', 'Been JV', 'Sonko B', 'Faal A', 'Ngum M', 'Hasan J', 'Prentice AM', '</w:t>
            </w:r>
            <w:r>
              <w:rPr>
                <w:b/>
                <w:u w:val="single"/>
              </w:rPr>
              <w:t>Unger SA</w:t>
            </w:r>
            <w:r>
              <w:t xml:space="preserve">'], Nutritional status and disease severity in children acutely presenting to </w:t>
            </w:r>
            <w:r>
              <w:t>a primary health clinic in rural Gambia, 30-May-2019, 30-May-2019, BMC public health, 19(1):668</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11</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28356171</w:t>
              </w:r>
            </w:hyperlink>
            <w:r>
              <w:t xml:space="preserve"> ['</w:t>
            </w:r>
            <w:r>
              <w:rPr>
                <w:b/>
                <w:u w:val="single"/>
              </w:rPr>
              <w:t>Unger SA</w:t>
            </w:r>
            <w:r>
              <w:t>', 'Guillot M', 'Urquhart DS'], A Case of "Abnormally Abnormal" Hypoxic Venti</w:t>
            </w:r>
            <w:r>
              <w:t>latory Responses: A Novel NPARM PHOX 2B Gene Mutation, 15-Aug-2017, 15-Aug-2017, Journal of clinical sleep medicine : JCSM : official publication of the American Academy of Sleep Medicine, 13(8):1013-1015</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12</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28646967</w:t>
              </w:r>
            </w:hyperlink>
            <w:r>
              <w:t xml:space="preserve"> ['</w:t>
            </w:r>
            <w:r>
              <w:rPr>
                <w:b/>
                <w:u w:val="single"/>
              </w:rPr>
              <w:t>Unger SA</w:t>
            </w:r>
            <w:r>
              <w:t>', 'Bogaert D'], The respiratory microbiome and respiratory infections, Jun-2017, The Journal of infection, 74 Suppl 1:S84-S88</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13</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26559544</w:t>
              </w:r>
            </w:hyperlink>
            <w:r>
              <w:t xml:space="preserve"> ['Hennig BJ', '</w:t>
            </w:r>
            <w:r>
              <w:rPr>
                <w:b/>
                <w:u w:val="single"/>
              </w:rPr>
              <w:t>Unger SA</w:t>
            </w:r>
            <w:r>
              <w:t>', 'Dondeh BL', 'Hassan J', 'Hawkesworth S', 'Jarjou L', 'Jones KS', 'Moore SE', 'Nabwera HM', 'Ngum M', 'Prentice A', 'Sonko B', 'Prentice AM', 'Fulford AJ'], Cohort Profile: The Kiang West Longitudinal Population Study (KWLPS)-a platform for integrated r</w:t>
            </w:r>
            <w:r>
              <w:t>esearch and health care provision in rural Gambia, 1-Apr-2017, International journal of epidemiology, 46(2):e13</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14</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28179378</w:t>
              </w:r>
            </w:hyperlink>
            <w:r>
              <w:t xml:space="preserve"> ['Russell CD', '</w:t>
            </w:r>
            <w:r>
              <w:rPr>
                <w:b/>
                <w:u w:val="single"/>
              </w:rPr>
              <w:t>Unger SA</w:t>
            </w:r>
            <w:r>
              <w:t xml:space="preserve">', 'Walton M', 'Schwarze J'], The Human Immune </w:t>
            </w:r>
            <w:r>
              <w:t>Response to Respiratory Syncytial Virus Infection, Apr-2017, Clinical microbiology reviews, 30(2):481-502</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15</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26888709</w:t>
              </w:r>
            </w:hyperlink>
            <w:r>
              <w:t xml:space="preserve"> ['Prentice AM', 'Nabwera H', '</w:t>
            </w:r>
            <w:r>
              <w:rPr>
                <w:b/>
                <w:u w:val="single"/>
              </w:rPr>
              <w:t>Unger S</w:t>
            </w:r>
            <w:r>
              <w:t>', 'Moore SE'], Growth monitoring and th</w:t>
            </w:r>
            <w:r>
              <w:t>e prognosis of mortality in low-income settings, Mar-2016, 17-Feb-2016, The American journal of clinical nutrition, 103(3):681-2</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16</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27336164</w:t>
              </w:r>
            </w:hyperlink>
            <w:r>
              <w:t xml:space="preserve"> ['Rees CP', 'Hawkesworth S', 'Moore SE', 'Dondeh BL', </w:t>
            </w:r>
            <w:r>
              <w:t>'</w:t>
            </w:r>
            <w:r>
              <w:rPr>
                <w:b/>
                <w:u w:val="single"/>
              </w:rPr>
              <w:t>Unger SA</w:t>
            </w:r>
            <w:r>
              <w:t>'], Factors Affecting Access to Healthcare: An Observational Study of Children under 5 Years of Age Presenting to a Rural Gambian Primary Healthcare Centre, 2016, 23-Jun-2016, PloS one, 11(6):e0157790</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17</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25389137</w:t>
              </w:r>
            </w:hyperlink>
            <w:r>
              <w:t xml:space="preserve"> ['Cunningham S', '</w:t>
            </w:r>
            <w:r>
              <w:rPr>
                <w:b/>
                <w:u w:val="single"/>
              </w:rPr>
              <w:t>Unger SA</w:t>
            </w:r>
            <w:r>
              <w:t>'], Nebulised hypertonic saline in bronchiolitis: take it with a pinch of salt, Dec-2014, Thorax, 69(12):1065-6</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18</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23661572</w:t>
              </w:r>
            </w:hyperlink>
            <w:r>
              <w:t xml:space="preserve"> ['Risk R', 'Naismi</w:t>
            </w:r>
            <w:r>
              <w:t>th H', 'Burnett A', 'Moore SE', 'Cham M', '</w:t>
            </w:r>
            <w:r>
              <w:rPr>
                <w:b/>
                <w:u w:val="single"/>
              </w:rPr>
              <w:t>Unger S</w:t>
            </w:r>
            <w:r>
              <w:t>'], Rational prescribing in paediatrics in a resource-limited setting, Jul-2013, 9-May-2013, Archives of disease in childhood, 98(7):503-9</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19</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183</w:t>
              </w:r>
              <w:r>
                <w:rPr>
                  <w:color w:val="0000FF" w:themeColor="hyperlink"/>
                  <w:u w:val="single"/>
                </w:rPr>
                <w:t>10194</w:t>
              </w:r>
            </w:hyperlink>
            <w:r>
              <w:t xml:space="preserve"> ['</w:t>
            </w:r>
            <w:r>
              <w:rPr>
                <w:b/>
                <w:u w:val="single"/>
              </w:rPr>
              <w:t>Unger S</w:t>
            </w:r>
            <w:r>
              <w:t>', 'Cunningham S'], Effect of oxygen supplementation on length of stay for infants hospitalized with acute viral bronchiolitis, Mar-2008, Pediatrics, 121(3):470-5</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20</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6828840</w:t>
              </w:r>
            </w:hyperlink>
            <w:r>
              <w:t xml:space="preserve"> ['</w:t>
            </w:r>
            <w:r>
              <w:rPr>
                <w:b/>
                <w:u w:val="single"/>
              </w:rPr>
              <w:t>Unger</w:t>
            </w:r>
            <w:r>
              <w:rPr>
                <w:b/>
                <w:u w:val="single"/>
              </w:rPr>
              <w:t xml:space="preserve"> S</w:t>
            </w:r>
            <w:r>
              <w:t xml:space="preserve">', 'Medici TC'], Does the manner of smoking affect chronic obstructive airway diseases and bronchial </w:t>
            </w:r>
            <w:r>
              <w:lastRenderedPageBreak/>
              <w:t>cancer?, 22-Jan-1983, Schweizerische medizinische Wochenschrift, 113(3):104-6</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F27EED" w:rsidTr="00F27E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1</w:t>
            </w:r>
          </w:p>
        </w:tc>
        <w:tc>
          <w:tcPr>
            <w:tcW w:w="8934" w:type="dxa"/>
          </w:tcPr>
          <w:p w:rsidR="00F27EED" w:rsidRDefault="00767B37">
            <w:pPr>
              <w:cnfStyle w:val="000000100000" w:firstRow="0" w:lastRow="0" w:firstColumn="0" w:lastColumn="0" w:oddVBand="0" w:evenVBand="0" w:oddHBand="1" w:evenHBand="0" w:firstRowFirstColumn="0" w:firstRowLastColumn="0" w:lastRowFirstColumn="0" w:lastRowLastColumn="0"/>
            </w:pPr>
            <w:r>
              <w:t>Author: Handbook of Dietary and Nutritional Aspects of Human Breast Milk: Tetrahydrobiopterin in Human Milk: Health Benefits for the Newborn [Brill, 7-Aug-2023]</w:t>
            </w:r>
          </w:p>
        </w:tc>
      </w:tr>
      <w:tr w:rsidR="00F27EED" w:rsidTr="00F27EE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EED" w:rsidRDefault="00767B37">
            <w:r>
              <w:t>2</w:t>
            </w:r>
          </w:p>
        </w:tc>
        <w:tc>
          <w:tcPr>
            <w:tcW w:w="8934" w:type="dxa"/>
          </w:tcPr>
          <w:p w:rsidR="00F27EED" w:rsidRDefault="00767B37">
            <w:pPr>
              <w:cnfStyle w:val="000000010000" w:firstRow="0" w:lastRow="0" w:firstColumn="0" w:lastColumn="0" w:oddVBand="0" w:evenVBand="0" w:oddHBand="0" w:evenHBand="1" w:firstRowFirstColumn="0" w:firstRowLastColumn="0" w:lastRowFirstColumn="0" w:lastRowLastColumn="0"/>
            </w:pPr>
            <w:r>
              <w:t xml:space="preserve">Author: Encyclopedia of Human Nutrition, </w:t>
            </w:r>
            <w:r>
              <w:t>Third Edition: Lung Diseases [Academic Press, 1-Apr-2012]</w:t>
            </w:r>
          </w:p>
        </w:tc>
      </w:tr>
    </w:tbl>
    <w:p w:rsidR="00ED2C0E" w:rsidRDefault="00ED2C0E"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767B37" w:rsidP="001D1E18">
            <w:pPr>
              <w:jc w:val="left"/>
              <w:rPr>
                <w:rFonts w:ascii="Arial" w:hAnsi="Arial" w:cs="Arial"/>
                <w:szCs w:val="18"/>
              </w:rPr>
            </w:pPr>
            <w:hyperlink r:id="rId32">
              <w:r w:rsidR="002433E1">
                <w:rPr>
                  <w:color w:val="0000FF" w:themeColor="hyperlink"/>
                  <w:u w:val="single"/>
                </w:rPr>
                <w:t>View KOL N</w:t>
              </w:r>
              <w:bookmarkStart w:id="0" w:name="_GoBack"/>
              <w:bookmarkEnd w:id="0"/>
              <w:r w:rsidR="002433E1">
                <w:rPr>
                  <w:color w:val="0000FF" w:themeColor="hyperlink"/>
                  <w:u w:val="single"/>
                </w:rPr>
                <w:t>e</w:t>
              </w:r>
              <w:r w:rsidR="002433E1">
                <w:rPr>
                  <w:color w:val="0000FF" w:themeColor="hyperlink"/>
                  <w:u w:val="single"/>
                </w:rPr>
                <w:t>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F27EED" w:rsidRDefault="00767B37">
            <w:pPr>
              <w:cnfStyle w:val="000000010000" w:firstRow="0" w:lastRow="0" w:firstColumn="0" w:lastColumn="0" w:oddVBand="0" w:evenVBand="0" w:oddHBand="0" w:evenHBand="1" w:firstRowFirstColumn="0" w:firstRowLastColumn="0" w:lastRowFirstColumn="0" w:lastRowLastColumn="0"/>
            </w:pPr>
            <w:r>
              <w:t>Ricardo Jorge Paixão</w:t>
            </w:r>
            <w:r>
              <w:t xml:space="preserve"> José; Eva Polverino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F27EED" w:rsidRDefault="00767B37">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F27EED" w:rsidRDefault="00767B37">
            <w:pPr>
              <w:jc w:val="center"/>
              <w:cnfStyle w:val="000000010000" w:firstRow="0" w:lastRow="0" w:firstColumn="0" w:lastColumn="0" w:oddVBand="0" w:evenVBand="0" w:oddHBand="0" w:evenHBand="1" w:firstRowFirstColumn="0" w:firstRowLastColumn="0" w:lastRowFirstColumn="0" w:lastRowLastColumn="0"/>
            </w:pPr>
            <w:r>
              <w: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3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B37" w:rsidRDefault="00767B37" w:rsidP="0087104C">
      <w:pPr>
        <w:spacing w:after="0" w:line="240" w:lineRule="auto"/>
      </w:pPr>
      <w:r>
        <w:separator/>
      </w:r>
    </w:p>
  </w:endnote>
  <w:endnote w:type="continuationSeparator" w:id="0">
    <w:p w:rsidR="00767B37" w:rsidRDefault="00767B37"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994BF0">
          <w:rPr>
            <w:noProof/>
          </w:rPr>
          <w:t>4</w:t>
        </w:r>
        <w:r>
          <w:rPr>
            <w:noProof/>
          </w:rPr>
          <w:fldChar w:fldCharType="end"/>
        </w:r>
      </w:p>
    </w:sdtContent>
  </w:sdt>
  <w:p w:rsidR="00F27EED" w:rsidRDefault="00767B37">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B37" w:rsidRDefault="00767B37" w:rsidP="0087104C">
      <w:pPr>
        <w:spacing w:after="0" w:line="240" w:lineRule="auto"/>
      </w:pPr>
      <w:r>
        <w:separator/>
      </w:r>
    </w:p>
  </w:footnote>
  <w:footnote w:type="continuationSeparator" w:id="0">
    <w:p w:rsidR="00767B37" w:rsidRDefault="00767B37"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67B37"/>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4BF0"/>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27EED"/>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8860588" TargetMode="External"/><Relationship Id="rId18" Type="http://schemas.openxmlformats.org/officeDocument/2006/relationships/hyperlink" Target="https://pubmed.ncbi.nlm.nih.gov/33262147" TargetMode="External"/><Relationship Id="rId26" Type="http://schemas.openxmlformats.org/officeDocument/2006/relationships/hyperlink" Target="https://pubmed.ncbi.nlm.nih.gov/26888709" TargetMode="External"/><Relationship Id="rId3" Type="http://schemas.openxmlformats.org/officeDocument/2006/relationships/customXml" Target="../customXml/item3.xml"/><Relationship Id="rId21" Type="http://schemas.openxmlformats.org/officeDocument/2006/relationships/hyperlink" Target="https://pubmed.ncbi.nlm.nih.gov/31146716"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ubmed.ncbi.nlm.nih.gov/39115449" TargetMode="External"/><Relationship Id="rId17" Type="http://schemas.openxmlformats.org/officeDocument/2006/relationships/hyperlink" Target="https://pubmed.ncbi.nlm.nih.gov/35318195" TargetMode="External"/><Relationship Id="rId25" Type="http://schemas.openxmlformats.org/officeDocument/2006/relationships/hyperlink" Target="https://pubmed.ncbi.nlm.nih.gov/28179378"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ubmed.ncbi.nlm.nih.gov/36634683" TargetMode="External"/><Relationship Id="rId20" Type="http://schemas.openxmlformats.org/officeDocument/2006/relationships/hyperlink" Target="https://pubmed.ncbi.nlm.nih.gov/31217957" TargetMode="External"/><Relationship Id="rId29" Type="http://schemas.openxmlformats.org/officeDocument/2006/relationships/hyperlink" Target="https://pubmed.ncbi.nlm.nih.gov/23661572"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yperlink" Target="https://pubmed.ncbi.nlm.nih.gov/26559544" TargetMode="External"/><Relationship Id="rId32" Type="http://schemas.openxmlformats.org/officeDocument/2006/relationships/hyperlink" Target="../../../In-depth%20Profiles/16-04%20In-Depth%20Profiles/Mind%20Map/PiHPID_2908_Stefan%20Achim%20Unger.jpg" TargetMode="External"/><Relationship Id="rId5" Type="http://schemas.openxmlformats.org/officeDocument/2006/relationships/styles" Target="styles.xml"/><Relationship Id="rId15" Type="http://schemas.openxmlformats.org/officeDocument/2006/relationships/hyperlink" Target="https://pubmed.ncbi.nlm.nih.gov/38512949" TargetMode="External"/><Relationship Id="rId23" Type="http://schemas.openxmlformats.org/officeDocument/2006/relationships/hyperlink" Target="https://pubmed.ncbi.nlm.nih.gov/28646967" TargetMode="External"/><Relationship Id="rId28" Type="http://schemas.openxmlformats.org/officeDocument/2006/relationships/hyperlink" Target="https://pubmed.ncbi.nlm.nih.gov/25389137" TargetMode="External"/><Relationship Id="rId10" Type="http://schemas.openxmlformats.org/officeDocument/2006/relationships/endnotes" Target="endnotes.xml"/><Relationship Id="rId19" Type="http://schemas.openxmlformats.org/officeDocument/2006/relationships/hyperlink" Target="https://pubmed.ncbi.nlm.nih.gov/33075101" TargetMode="External"/><Relationship Id="rId31" Type="http://schemas.openxmlformats.org/officeDocument/2006/relationships/hyperlink" Target="https://pubmed.ncbi.nlm.nih.gov/682884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8662826" TargetMode="External"/><Relationship Id="rId22" Type="http://schemas.openxmlformats.org/officeDocument/2006/relationships/hyperlink" Target="https://pubmed.ncbi.nlm.nih.gov/28356171" TargetMode="External"/><Relationship Id="rId27" Type="http://schemas.openxmlformats.org/officeDocument/2006/relationships/hyperlink" Target="https://pubmed.ncbi.nlm.nih.gov/27336164" TargetMode="External"/><Relationship Id="rId30" Type="http://schemas.openxmlformats.org/officeDocument/2006/relationships/hyperlink" Target="https://pubmed.ncbi.nlm.nih.gov/18310194"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BA2761-993A-40CE-BC7F-ECB27C180227}"/>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38DAAA55-FB4F-4A55-A07F-58D4F0541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1920</Words>
  <Characters>10944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